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1DEE" w14:textId="300643B4" w:rsidR="00FB3C2A" w:rsidRPr="00EB5840" w:rsidRDefault="00FB3C2A" w:rsidP="00EB5840">
      <w:pPr>
        <w:pStyle w:val="ListParagraph"/>
        <w:suppressAutoHyphens/>
        <w:autoSpaceDN w:val="0"/>
        <w:ind w:left="0"/>
        <w:contextualSpacing w:val="0"/>
        <w:jc w:val="center"/>
        <w:rPr>
          <w:rFonts w:ascii="Calibri Light" w:hAnsi="Calibri Light" w:cs="Calibri Light"/>
        </w:rPr>
      </w:pPr>
      <w:r w:rsidRPr="00A806B5">
        <w:rPr>
          <w:rFonts w:ascii="Calibri Light" w:hAnsi="Calibri Light" w:cs="Calibri Light"/>
          <w:b/>
          <w:bCs/>
          <w:color w:val="000000"/>
          <w:lang w:eastAsia="en-US"/>
        </w:rPr>
        <w:t>Rinkos konsultacija d</w:t>
      </w:r>
      <w:r w:rsidR="00A806B5" w:rsidRPr="00A806B5">
        <w:rPr>
          <w:rFonts w:ascii="Calibri Light" w:hAnsi="Calibri Light" w:cs="Calibri Light"/>
          <w:b/>
          <w:bCs/>
          <w:color w:val="000000"/>
          <w:lang w:eastAsia="en-US"/>
        </w:rPr>
        <w:t xml:space="preserve">ėl </w:t>
      </w:r>
      <w:r w:rsidR="005A5F8C" w:rsidRPr="00A806B5">
        <w:rPr>
          <w:rFonts w:ascii="Calibri Light" w:hAnsi="Calibri Light" w:cs="Calibri Light"/>
          <w:b/>
          <w:bCs/>
        </w:rPr>
        <w:t xml:space="preserve"> </w:t>
      </w:r>
      <w:r w:rsidR="00EB5840">
        <w:rPr>
          <w:rFonts w:ascii="Calibri Light" w:hAnsi="Calibri Light" w:cs="Calibri Light"/>
          <w:b/>
          <w:bCs/>
        </w:rPr>
        <w:t xml:space="preserve">procesų ir IT sistemų audito </w:t>
      </w:r>
      <w:r w:rsidR="005A5F8C" w:rsidRPr="00A806B5">
        <w:rPr>
          <w:rFonts w:ascii="Calibri Light" w:hAnsi="Calibri Light" w:cs="Calibri Light"/>
          <w:b/>
          <w:bCs/>
        </w:rPr>
        <w:t>paslaug</w:t>
      </w:r>
      <w:r w:rsidR="000117B7" w:rsidRPr="00A806B5">
        <w:rPr>
          <w:rFonts w:ascii="Calibri Light" w:hAnsi="Calibri Light" w:cs="Calibri Light"/>
          <w:b/>
          <w:bCs/>
        </w:rPr>
        <w:t>ų</w:t>
      </w:r>
      <w:r w:rsidR="00EB5840">
        <w:rPr>
          <w:rFonts w:ascii="Calibri Light" w:hAnsi="Calibri Light" w:cs="Calibri Light"/>
          <w:b/>
          <w:bCs/>
        </w:rPr>
        <w:t xml:space="preserve"> </w:t>
      </w:r>
      <w:r w:rsidRPr="00A806B5">
        <w:rPr>
          <w:rFonts w:ascii="Calibri Light" w:hAnsi="Calibri Light" w:cs="Calibri Light"/>
          <w:b/>
          <w:bCs/>
        </w:rPr>
        <w:t>pirkimo</w:t>
      </w:r>
    </w:p>
    <w:p w14:paraId="170C857A" w14:textId="77777777" w:rsidR="00FB3C2A" w:rsidRPr="00A806B5" w:rsidRDefault="00FB3C2A" w:rsidP="004600B0">
      <w:pPr>
        <w:ind w:left="1211"/>
        <w:jc w:val="center"/>
        <w:rPr>
          <w:rFonts w:ascii="Calibri Light" w:hAnsi="Calibri Light" w:cs="Calibri Light"/>
          <w:b/>
          <w:bCs/>
          <w:color w:val="000000"/>
          <w:lang w:eastAsia="en-US"/>
        </w:rPr>
      </w:pPr>
    </w:p>
    <w:p w14:paraId="2444AFE3" w14:textId="263D46F6" w:rsidR="004600B0" w:rsidRPr="00A806B5" w:rsidRDefault="004600B0" w:rsidP="004600B0">
      <w:pPr>
        <w:ind w:left="1211"/>
        <w:jc w:val="center"/>
        <w:rPr>
          <w:rFonts w:ascii="Calibri Light" w:hAnsi="Calibri Light" w:cs="Calibri Light"/>
          <w:b/>
          <w:bCs/>
          <w:color w:val="000000"/>
          <w:lang w:eastAsia="en-US"/>
        </w:rPr>
      </w:pPr>
      <w:r w:rsidRPr="00A806B5">
        <w:rPr>
          <w:rFonts w:ascii="Calibri Light" w:hAnsi="Calibri Light" w:cs="Calibri Light"/>
          <w:b/>
          <w:bCs/>
          <w:color w:val="000000"/>
          <w:lang w:eastAsia="en-US"/>
        </w:rPr>
        <w:t>KLAUSIMYNAS</w:t>
      </w:r>
      <w:r w:rsidR="00A0703C" w:rsidRPr="00A806B5">
        <w:rPr>
          <w:rFonts w:ascii="Calibri Light" w:hAnsi="Calibri Light" w:cs="Calibri Light"/>
          <w:b/>
          <w:bCs/>
          <w:color w:val="000000"/>
          <w:lang w:eastAsia="en-US"/>
        </w:rPr>
        <w:t xml:space="preserve"> </w:t>
      </w:r>
      <w:r w:rsidR="005942EA">
        <w:rPr>
          <w:rFonts w:ascii="Calibri Light" w:hAnsi="Calibri Light" w:cs="Calibri Light"/>
          <w:b/>
          <w:bCs/>
          <w:color w:val="000000"/>
          <w:lang w:eastAsia="en-US"/>
        </w:rPr>
        <w:t xml:space="preserve">RINKOS KONSULTACIJOS DALYVIAMS </w:t>
      </w:r>
    </w:p>
    <w:p w14:paraId="183459A9" w14:textId="10A3523C" w:rsidR="00E5378E" w:rsidRPr="00A806B5" w:rsidRDefault="00E5378E" w:rsidP="004600B0">
      <w:pPr>
        <w:ind w:left="1211"/>
        <w:jc w:val="center"/>
        <w:rPr>
          <w:rFonts w:ascii="Calibri Light" w:hAnsi="Calibri Light" w:cs="Calibri Light"/>
          <w:b/>
          <w:bCs/>
          <w:color w:val="000000"/>
          <w:lang w:eastAsia="en-US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9281"/>
      </w:tblGrid>
      <w:tr w:rsidR="004600B0" w:rsidRPr="00A806B5" w14:paraId="0A867FE8" w14:textId="77777777" w:rsidTr="00FB3C2A">
        <w:trPr>
          <w:trHeight w:val="957"/>
          <w:tblHeader/>
        </w:trPr>
        <w:tc>
          <w:tcPr>
            <w:tcW w:w="1768" w:type="pct"/>
            <w:shd w:val="clear" w:color="auto" w:fill="auto"/>
            <w:vAlign w:val="center"/>
          </w:tcPr>
          <w:p w14:paraId="20A3367D" w14:textId="57256179" w:rsidR="004600B0" w:rsidRPr="00A806B5" w:rsidRDefault="00A0703C" w:rsidP="004600B0">
            <w:pPr>
              <w:tabs>
                <w:tab w:val="left" w:pos="426"/>
              </w:tabs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lang w:eastAsia="en-US"/>
              </w:rPr>
            </w:pPr>
            <w:r w:rsidRPr="00A806B5">
              <w:rPr>
                <w:rFonts w:ascii="Calibri Light" w:hAnsi="Calibri Light" w:cs="Calibri Light"/>
                <w:b/>
                <w:bCs/>
                <w:color w:val="000000"/>
                <w:lang w:eastAsia="en-US"/>
              </w:rPr>
              <w:br w:type="page"/>
              <w:t>K</w:t>
            </w:r>
            <w:r w:rsidRPr="00A806B5">
              <w:rPr>
                <w:rFonts w:ascii="Calibri Light" w:eastAsia="Calibri" w:hAnsi="Calibri Light" w:cs="Calibri Light"/>
                <w:b/>
                <w:bCs/>
                <w:lang w:eastAsia="en-US"/>
              </w:rPr>
              <w:t>LAUSIMAS</w:t>
            </w:r>
          </w:p>
        </w:tc>
        <w:tc>
          <w:tcPr>
            <w:tcW w:w="3232" w:type="pct"/>
            <w:shd w:val="clear" w:color="auto" w:fill="auto"/>
            <w:vAlign w:val="center"/>
          </w:tcPr>
          <w:p w14:paraId="306E1774" w14:textId="4A182238" w:rsidR="004600B0" w:rsidRPr="00A806B5" w:rsidRDefault="00A0703C" w:rsidP="004600B0">
            <w:pPr>
              <w:tabs>
                <w:tab w:val="left" w:pos="426"/>
              </w:tabs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lang w:eastAsia="en-US"/>
              </w:rPr>
            </w:pPr>
            <w:r w:rsidRPr="00A806B5">
              <w:rPr>
                <w:rFonts w:ascii="Calibri Light" w:eastAsia="Calibri" w:hAnsi="Calibri Light" w:cs="Calibri Light"/>
                <w:b/>
                <w:bCs/>
                <w:lang w:eastAsia="en-US"/>
              </w:rPr>
              <w:t>RINKOS KONSULTACIJOS DALYVIO ATSAKYMAS IR (AR) SIŪLYMAI</w:t>
            </w:r>
          </w:p>
        </w:tc>
      </w:tr>
      <w:tr w:rsidR="004600B0" w:rsidRPr="00A806B5" w14:paraId="6D16670E" w14:textId="77777777" w:rsidTr="00FB3C2A">
        <w:tc>
          <w:tcPr>
            <w:tcW w:w="1768" w:type="pct"/>
            <w:shd w:val="clear" w:color="auto" w:fill="auto"/>
          </w:tcPr>
          <w:p w14:paraId="4A5170F7" w14:textId="4C5922ED" w:rsidR="00A5052D" w:rsidRPr="00A806B5" w:rsidRDefault="00F40C6D" w:rsidP="009A3CA5">
            <w:pPr>
              <w:numPr>
                <w:ilvl w:val="0"/>
                <w:numId w:val="3"/>
              </w:numPr>
              <w:tabs>
                <w:tab w:val="left" w:pos="1021"/>
              </w:tabs>
              <w:ind w:left="29" w:firstLine="284"/>
              <w:contextualSpacing/>
              <w:jc w:val="both"/>
              <w:rPr>
                <w:rFonts w:ascii="Calibri Light" w:eastAsia="Calibri" w:hAnsi="Calibri Light" w:cs="Calibri Light"/>
                <w:lang w:eastAsia="en-US"/>
              </w:rPr>
            </w:pPr>
            <w:r w:rsidRPr="00A806B5">
              <w:rPr>
                <w:rFonts w:ascii="Calibri Light" w:hAnsi="Calibri Light" w:cs="Calibri Light"/>
                <w:lang w:eastAsia="en-US"/>
              </w:rPr>
              <w:t>K</w:t>
            </w:r>
            <w:r w:rsidR="00B73C9E" w:rsidRPr="00A806B5">
              <w:rPr>
                <w:rFonts w:ascii="Calibri Light" w:hAnsi="Calibri Light" w:cs="Calibri Light"/>
                <w:lang w:eastAsia="en-US"/>
              </w:rPr>
              <w:t xml:space="preserve">okios </w:t>
            </w:r>
            <w:r w:rsidRPr="00A806B5">
              <w:rPr>
                <w:rFonts w:ascii="Calibri Light" w:hAnsi="Calibri Light" w:cs="Calibri Light"/>
                <w:lang w:eastAsia="en-US"/>
              </w:rPr>
              <w:t>p</w:t>
            </w:r>
            <w:r w:rsidR="004600B0" w:rsidRPr="00A806B5">
              <w:rPr>
                <w:rFonts w:ascii="Calibri Light" w:hAnsi="Calibri Light" w:cs="Calibri Light"/>
                <w:lang w:eastAsia="en-US"/>
              </w:rPr>
              <w:t>astabos ir pasiūlymai techninei specifikacijai</w:t>
            </w:r>
            <w:r w:rsidR="00E5378E" w:rsidRPr="00A806B5">
              <w:rPr>
                <w:rFonts w:ascii="Calibri Light" w:hAnsi="Calibri Light" w:cs="Calibri Light"/>
                <w:lang w:eastAsia="en-US"/>
              </w:rPr>
              <w:t>?</w:t>
            </w:r>
          </w:p>
        </w:tc>
        <w:tc>
          <w:tcPr>
            <w:tcW w:w="3232" w:type="pct"/>
            <w:shd w:val="clear" w:color="auto" w:fill="auto"/>
          </w:tcPr>
          <w:p w14:paraId="31679045" w14:textId="77777777" w:rsidR="004600B0" w:rsidRPr="00A806B5" w:rsidRDefault="004600B0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</w:tc>
      </w:tr>
      <w:tr w:rsidR="00050EA7" w:rsidRPr="00A806B5" w14:paraId="078837BF" w14:textId="77777777" w:rsidTr="00FB3C2A">
        <w:tc>
          <w:tcPr>
            <w:tcW w:w="1768" w:type="pct"/>
            <w:shd w:val="clear" w:color="auto" w:fill="auto"/>
          </w:tcPr>
          <w:p w14:paraId="026AAF42" w14:textId="333BE1E3" w:rsidR="00050EA7" w:rsidRPr="00A806B5" w:rsidRDefault="00050EA7" w:rsidP="009A3CA5">
            <w:pPr>
              <w:numPr>
                <w:ilvl w:val="0"/>
                <w:numId w:val="3"/>
              </w:numPr>
              <w:tabs>
                <w:tab w:val="left" w:pos="1021"/>
              </w:tabs>
              <w:ind w:left="29" w:firstLine="284"/>
              <w:contextualSpacing/>
              <w:jc w:val="both"/>
              <w:rPr>
                <w:rFonts w:ascii="Calibri Light" w:hAnsi="Calibri Light" w:cs="Calibri Light"/>
                <w:lang w:eastAsia="en-US"/>
              </w:rPr>
            </w:pPr>
            <w:r w:rsidRPr="00A806B5">
              <w:rPr>
                <w:rFonts w:ascii="Calibri Light" w:hAnsi="Calibri Light" w:cs="Calibri Light"/>
                <w:lang w:eastAsia="en-US"/>
              </w:rPr>
              <w:t>Kokius reikalavimus siūlytumėte įtraukti į Perkančiosios organizacijos skelbiamą techninę specifikaciją, kad būtų pasiekti techninėje specifikacijoje nustatyti rezultatai?</w:t>
            </w:r>
          </w:p>
        </w:tc>
        <w:tc>
          <w:tcPr>
            <w:tcW w:w="3232" w:type="pct"/>
            <w:shd w:val="clear" w:color="auto" w:fill="auto"/>
          </w:tcPr>
          <w:p w14:paraId="51D22FFF" w14:textId="77777777" w:rsidR="00050EA7" w:rsidRPr="00A806B5" w:rsidRDefault="00050EA7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</w:tc>
      </w:tr>
      <w:tr w:rsidR="00050EA7" w:rsidRPr="00A806B5" w14:paraId="0D952FA7" w14:textId="77777777" w:rsidTr="00FB3C2A">
        <w:tc>
          <w:tcPr>
            <w:tcW w:w="1768" w:type="pct"/>
            <w:shd w:val="clear" w:color="auto" w:fill="auto"/>
          </w:tcPr>
          <w:p w14:paraId="3444A28C" w14:textId="103309CF" w:rsidR="00050EA7" w:rsidRPr="00A806B5" w:rsidRDefault="00050EA7" w:rsidP="009A3CA5">
            <w:pPr>
              <w:numPr>
                <w:ilvl w:val="0"/>
                <w:numId w:val="3"/>
              </w:numPr>
              <w:tabs>
                <w:tab w:val="left" w:pos="1021"/>
              </w:tabs>
              <w:ind w:left="29" w:firstLine="284"/>
              <w:contextualSpacing/>
              <w:jc w:val="both"/>
              <w:rPr>
                <w:rFonts w:ascii="Calibri Light" w:hAnsi="Calibri Light" w:cs="Calibri Light"/>
                <w:lang w:eastAsia="en-US"/>
              </w:rPr>
            </w:pPr>
            <w:r w:rsidRPr="00A806B5">
              <w:rPr>
                <w:rFonts w:ascii="Calibri Light" w:hAnsi="Calibri Light" w:cs="Calibri Light"/>
                <w:lang w:eastAsia="en-US"/>
              </w:rPr>
              <w:t>Ar Perkančiosios organizacijos skelbiamoje techninėje specifikacijoje</w:t>
            </w:r>
            <w:r w:rsidR="006B6791" w:rsidRPr="00A806B5">
              <w:rPr>
                <w:rFonts w:ascii="Calibri Light" w:hAnsi="Calibri Light" w:cs="Calibri Light"/>
                <w:lang w:eastAsia="en-US"/>
              </w:rPr>
              <w:t xml:space="preserve"> </w:t>
            </w:r>
            <w:r w:rsidRPr="00A806B5">
              <w:rPr>
                <w:rFonts w:ascii="Calibri Light" w:hAnsi="Calibri Light" w:cs="Calibri Light"/>
                <w:lang w:eastAsia="en-US"/>
              </w:rPr>
              <w:t>yra perteklinių reikalavimų, kurie nepadeda pasiekti techninėje specifikacijoje</w:t>
            </w:r>
            <w:r w:rsidR="006B6791" w:rsidRPr="00A806B5">
              <w:rPr>
                <w:rFonts w:ascii="Calibri Light" w:hAnsi="Calibri Light" w:cs="Calibri Light"/>
                <w:lang w:eastAsia="en-US"/>
              </w:rPr>
              <w:t xml:space="preserve"> </w:t>
            </w:r>
            <w:r w:rsidRPr="00A806B5">
              <w:rPr>
                <w:rFonts w:ascii="Calibri Light" w:hAnsi="Calibri Light" w:cs="Calibri Light"/>
                <w:lang w:eastAsia="en-US"/>
              </w:rPr>
              <w:t>nustatyto rezultato bei nepagrįstai brangin</w:t>
            </w:r>
            <w:r w:rsidR="00CF2D86" w:rsidRPr="00A806B5">
              <w:rPr>
                <w:rFonts w:ascii="Calibri Light" w:hAnsi="Calibri Light" w:cs="Calibri Light"/>
                <w:lang w:eastAsia="en-US"/>
              </w:rPr>
              <w:t>a</w:t>
            </w:r>
            <w:r w:rsidRPr="00A806B5">
              <w:rPr>
                <w:rFonts w:ascii="Calibri Light" w:hAnsi="Calibri Light" w:cs="Calibri Light"/>
                <w:lang w:eastAsia="en-US"/>
              </w:rPr>
              <w:t xml:space="preserve"> pasiūlymo kainą?</w:t>
            </w:r>
          </w:p>
        </w:tc>
        <w:tc>
          <w:tcPr>
            <w:tcW w:w="3232" w:type="pct"/>
            <w:shd w:val="clear" w:color="auto" w:fill="auto"/>
          </w:tcPr>
          <w:p w14:paraId="481CA28F" w14:textId="77777777" w:rsidR="00050EA7" w:rsidRPr="00A806B5" w:rsidRDefault="00050EA7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</w:tc>
      </w:tr>
      <w:tr w:rsidR="003426F4" w:rsidRPr="00A806B5" w14:paraId="31C5E218" w14:textId="77777777" w:rsidTr="00FB3C2A">
        <w:tc>
          <w:tcPr>
            <w:tcW w:w="1768" w:type="pct"/>
            <w:shd w:val="clear" w:color="auto" w:fill="auto"/>
          </w:tcPr>
          <w:p w14:paraId="5E33BC29" w14:textId="42DA5EBA" w:rsidR="00A5052D" w:rsidRPr="00A806B5" w:rsidRDefault="003426F4" w:rsidP="009A3CA5">
            <w:pPr>
              <w:numPr>
                <w:ilvl w:val="0"/>
                <w:numId w:val="3"/>
              </w:numPr>
              <w:tabs>
                <w:tab w:val="left" w:pos="1021"/>
              </w:tabs>
              <w:ind w:left="29" w:firstLine="284"/>
              <w:contextualSpacing/>
              <w:jc w:val="both"/>
              <w:rPr>
                <w:rFonts w:ascii="Calibri Light" w:hAnsi="Calibri Light" w:cs="Calibri Light"/>
                <w:lang w:eastAsia="en-US"/>
              </w:rPr>
            </w:pPr>
            <w:r w:rsidRPr="00A806B5">
              <w:rPr>
                <w:rFonts w:ascii="Calibri Light" w:hAnsi="Calibri Light" w:cs="Calibri Light"/>
                <w:lang w:eastAsia="en-US"/>
              </w:rPr>
              <w:t xml:space="preserve">Ar Perkančiosios organizacijos skelbiamuose </w:t>
            </w:r>
            <w:r w:rsidR="006B6791" w:rsidRPr="00A806B5">
              <w:rPr>
                <w:rFonts w:ascii="Calibri Light" w:hAnsi="Calibri Light" w:cs="Calibri Light"/>
                <w:lang w:eastAsia="en-US"/>
              </w:rPr>
              <w:t>k</w:t>
            </w:r>
            <w:r w:rsidR="00B73C9E" w:rsidRPr="00A806B5">
              <w:rPr>
                <w:rFonts w:ascii="Calibri Light" w:hAnsi="Calibri Light" w:cs="Calibri Light"/>
                <w:lang w:eastAsia="en-US"/>
              </w:rPr>
              <w:t xml:space="preserve">valifikaciniuose reikalavimuose </w:t>
            </w:r>
            <w:r w:rsidRPr="00A806B5">
              <w:rPr>
                <w:rFonts w:ascii="Calibri Light" w:hAnsi="Calibri Light" w:cs="Calibri Light"/>
                <w:lang w:eastAsia="en-US"/>
              </w:rPr>
              <w:t>yra perteklinių reikalavimų, kurie nepa</w:t>
            </w:r>
            <w:r w:rsidR="00B73C9E" w:rsidRPr="00A806B5">
              <w:rPr>
                <w:rFonts w:ascii="Calibri Light" w:hAnsi="Calibri Light" w:cs="Calibri Light"/>
                <w:lang w:eastAsia="en-US"/>
              </w:rPr>
              <w:t>grįstai riboja galimybę dalyvauti vieš</w:t>
            </w:r>
            <w:r w:rsidR="006C2967" w:rsidRPr="00A806B5">
              <w:rPr>
                <w:rFonts w:ascii="Calibri Light" w:hAnsi="Calibri Light" w:cs="Calibri Light"/>
                <w:lang w:eastAsia="en-US"/>
              </w:rPr>
              <w:t>ojo</w:t>
            </w:r>
            <w:r w:rsidR="00B73C9E" w:rsidRPr="00A806B5">
              <w:rPr>
                <w:rFonts w:ascii="Calibri Light" w:hAnsi="Calibri Light" w:cs="Calibri Light"/>
                <w:lang w:eastAsia="en-US"/>
              </w:rPr>
              <w:t xml:space="preserve"> pirkim</w:t>
            </w:r>
            <w:r w:rsidR="006C2967" w:rsidRPr="00A806B5">
              <w:rPr>
                <w:rFonts w:ascii="Calibri Light" w:hAnsi="Calibri Light" w:cs="Calibri Light"/>
                <w:lang w:eastAsia="en-US"/>
              </w:rPr>
              <w:t>o</w:t>
            </w:r>
            <w:r w:rsidR="00B73C9E" w:rsidRPr="00A806B5">
              <w:rPr>
                <w:rFonts w:ascii="Calibri Light" w:hAnsi="Calibri Light" w:cs="Calibri Light"/>
                <w:lang w:eastAsia="en-US"/>
              </w:rPr>
              <w:t xml:space="preserve"> konkurse</w:t>
            </w:r>
            <w:r w:rsidR="006C2967" w:rsidRPr="00A806B5">
              <w:rPr>
                <w:rFonts w:ascii="Calibri Light" w:hAnsi="Calibri Light" w:cs="Calibri Light"/>
                <w:lang w:eastAsia="en-US"/>
              </w:rPr>
              <w:t xml:space="preserve"> ir pateikti pasiūlymą</w:t>
            </w:r>
            <w:r w:rsidRPr="00A806B5">
              <w:rPr>
                <w:rFonts w:ascii="Calibri Light" w:hAnsi="Calibri Light" w:cs="Calibri Light"/>
                <w:lang w:eastAsia="en-US"/>
              </w:rPr>
              <w:t>?</w:t>
            </w:r>
          </w:p>
        </w:tc>
        <w:tc>
          <w:tcPr>
            <w:tcW w:w="3232" w:type="pct"/>
            <w:shd w:val="clear" w:color="auto" w:fill="auto"/>
          </w:tcPr>
          <w:p w14:paraId="01C65C0C" w14:textId="77777777" w:rsidR="003426F4" w:rsidRPr="00A806B5" w:rsidRDefault="003426F4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</w:tc>
      </w:tr>
      <w:tr w:rsidR="003426F4" w:rsidRPr="00A806B5" w14:paraId="13906982" w14:textId="77777777" w:rsidTr="00FB3C2A">
        <w:tc>
          <w:tcPr>
            <w:tcW w:w="1768" w:type="pct"/>
            <w:shd w:val="clear" w:color="auto" w:fill="auto"/>
          </w:tcPr>
          <w:p w14:paraId="7B267E47" w14:textId="69B7221D" w:rsidR="00A5052D" w:rsidRPr="00A806B5" w:rsidRDefault="003426F4" w:rsidP="009A3CA5">
            <w:pPr>
              <w:pStyle w:val="ListParagraph"/>
              <w:numPr>
                <w:ilvl w:val="0"/>
                <w:numId w:val="3"/>
              </w:numPr>
              <w:tabs>
                <w:tab w:val="left" w:pos="1021"/>
              </w:tabs>
              <w:ind w:left="29" w:firstLine="284"/>
              <w:jc w:val="both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A806B5">
              <w:rPr>
                <w:rFonts w:ascii="Calibri Light" w:hAnsi="Calibri Light" w:cs="Calibri Light"/>
                <w:color w:val="000000"/>
                <w:lang w:eastAsia="en-US"/>
              </w:rPr>
              <w:t xml:space="preserve">Kokia preliminari </w:t>
            </w:r>
            <w:r w:rsidR="00A5052D" w:rsidRPr="00A806B5">
              <w:rPr>
                <w:rFonts w:ascii="Calibri Light" w:hAnsi="Calibri Light" w:cs="Calibri Light"/>
                <w:color w:val="000000"/>
                <w:lang w:eastAsia="en-US"/>
              </w:rPr>
              <w:t xml:space="preserve">numatomų įsigyti </w:t>
            </w:r>
            <w:r w:rsidR="00FF06D0" w:rsidRPr="00A806B5">
              <w:rPr>
                <w:rFonts w:ascii="Calibri Light" w:hAnsi="Calibri Light" w:cs="Calibri Light"/>
                <w:color w:val="000000"/>
                <w:lang w:eastAsia="en-US"/>
              </w:rPr>
              <w:t xml:space="preserve">paslaugų </w:t>
            </w:r>
            <w:r w:rsidRPr="00A806B5">
              <w:rPr>
                <w:rFonts w:ascii="Calibri Light" w:hAnsi="Calibri Light" w:cs="Calibri Light"/>
                <w:color w:val="000000"/>
                <w:lang w:eastAsia="en-US"/>
              </w:rPr>
              <w:t xml:space="preserve"> kaina</w:t>
            </w:r>
            <w:r w:rsidR="006B6791" w:rsidRPr="00A806B5">
              <w:rPr>
                <w:rFonts w:ascii="Calibri Light" w:hAnsi="Calibri Light" w:cs="Calibri Light"/>
                <w:color w:val="000000"/>
                <w:lang w:eastAsia="en-US"/>
              </w:rPr>
              <w:t>,</w:t>
            </w:r>
            <w:r w:rsidRPr="00A806B5">
              <w:rPr>
                <w:rFonts w:ascii="Calibri Light" w:hAnsi="Calibri Light" w:cs="Calibri Light"/>
                <w:color w:val="000000"/>
                <w:lang w:eastAsia="en-US"/>
              </w:rPr>
              <w:t xml:space="preserve"> Eur be PVM?</w:t>
            </w:r>
          </w:p>
        </w:tc>
        <w:tc>
          <w:tcPr>
            <w:tcW w:w="3232" w:type="pct"/>
            <w:shd w:val="clear" w:color="auto" w:fill="auto"/>
          </w:tcPr>
          <w:p w14:paraId="12731BFD" w14:textId="77777777" w:rsidR="003426F4" w:rsidRPr="00A806B5" w:rsidRDefault="003426F4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  <w:p w14:paraId="1B94C9B8" w14:textId="77777777" w:rsidR="00FF06D0" w:rsidRPr="00A806B5" w:rsidRDefault="00FF06D0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  <w:p w14:paraId="0EC76C3F" w14:textId="650568DD" w:rsidR="00FF06D0" w:rsidRPr="00A806B5" w:rsidRDefault="00FF06D0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</w:tc>
      </w:tr>
      <w:tr w:rsidR="00FF06D0" w:rsidRPr="00A806B5" w14:paraId="0C0AC6A8" w14:textId="77777777" w:rsidTr="00FB3C2A">
        <w:tc>
          <w:tcPr>
            <w:tcW w:w="1768" w:type="pct"/>
            <w:shd w:val="clear" w:color="auto" w:fill="auto"/>
          </w:tcPr>
          <w:p w14:paraId="16B6162F" w14:textId="07F67D5A" w:rsidR="00FF06D0" w:rsidRPr="00A806B5" w:rsidRDefault="00FF06D0" w:rsidP="009A3CA5">
            <w:pPr>
              <w:pStyle w:val="ListParagraph"/>
              <w:numPr>
                <w:ilvl w:val="0"/>
                <w:numId w:val="3"/>
              </w:numPr>
              <w:tabs>
                <w:tab w:val="left" w:pos="1021"/>
              </w:tabs>
              <w:ind w:left="29" w:firstLine="284"/>
              <w:jc w:val="both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A806B5">
              <w:rPr>
                <w:rFonts w:ascii="Calibri Light" w:hAnsi="Calibri Light" w:cs="Calibri Light"/>
                <w:color w:val="000000"/>
                <w:lang w:eastAsia="en-US"/>
              </w:rPr>
              <w:t>Kitos pastabos</w:t>
            </w:r>
          </w:p>
        </w:tc>
        <w:tc>
          <w:tcPr>
            <w:tcW w:w="3232" w:type="pct"/>
            <w:shd w:val="clear" w:color="auto" w:fill="auto"/>
          </w:tcPr>
          <w:p w14:paraId="627DB80D" w14:textId="77777777" w:rsidR="00FF06D0" w:rsidRPr="00A806B5" w:rsidRDefault="00FF06D0" w:rsidP="004600B0">
            <w:pPr>
              <w:tabs>
                <w:tab w:val="left" w:pos="426"/>
              </w:tabs>
              <w:contextualSpacing/>
              <w:rPr>
                <w:rFonts w:ascii="Calibri Light" w:eastAsia="Calibri" w:hAnsi="Calibri Light" w:cs="Calibri Light"/>
                <w:lang w:eastAsia="en-US"/>
              </w:rPr>
            </w:pPr>
          </w:p>
        </w:tc>
      </w:tr>
    </w:tbl>
    <w:p w14:paraId="7BF5FC8B" w14:textId="6F2E798B" w:rsidR="00092186" w:rsidRPr="00A806B5" w:rsidRDefault="00A0703C" w:rsidP="00A0703C">
      <w:pPr>
        <w:jc w:val="center"/>
        <w:rPr>
          <w:rFonts w:ascii="Calibri Light" w:hAnsi="Calibri Light" w:cs="Calibri Light"/>
        </w:rPr>
      </w:pPr>
      <w:r w:rsidRPr="00A806B5">
        <w:rPr>
          <w:rFonts w:ascii="Calibri Light" w:hAnsi="Calibri Light" w:cs="Calibri Light"/>
        </w:rPr>
        <w:t>___________________</w:t>
      </w:r>
    </w:p>
    <w:sectPr w:rsidR="00092186" w:rsidRPr="00A806B5" w:rsidSect="006B6791">
      <w:headerReference w:type="default" r:id="rId8"/>
      <w:pgSz w:w="16840" w:h="11907" w:orient="landscape" w:code="9"/>
      <w:pgMar w:top="1134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9CC5" w14:textId="77777777" w:rsidR="00303635" w:rsidRDefault="00303635" w:rsidP="00A0703C">
      <w:r>
        <w:separator/>
      </w:r>
    </w:p>
  </w:endnote>
  <w:endnote w:type="continuationSeparator" w:id="0">
    <w:p w14:paraId="25018AB9" w14:textId="77777777" w:rsidR="00303635" w:rsidRDefault="00303635" w:rsidP="00A0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9F8C" w14:textId="77777777" w:rsidR="00303635" w:rsidRDefault="00303635" w:rsidP="00A0703C">
      <w:r>
        <w:separator/>
      </w:r>
    </w:p>
  </w:footnote>
  <w:footnote w:type="continuationSeparator" w:id="0">
    <w:p w14:paraId="0C1D0997" w14:textId="77777777" w:rsidR="00303635" w:rsidRDefault="00303635" w:rsidP="00A0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DF2E" w14:textId="68199D14" w:rsidR="00A0703C" w:rsidRDefault="00A070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53AF"/>
    <w:multiLevelType w:val="hybridMultilevel"/>
    <w:tmpl w:val="C13E0E10"/>
    <w:lvl w:ilvl="0" w:tplc="9EDA8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E24CA5"/>
    <w:multiLevelType w:val="hybridMultilevel"/>
    <w:tmpl w:val="F94EC0F6"/>
    <w:lvl w:ilvl="0" w:tplc="D85CC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55C3EFF"/>
    <w:multiLevelType w:val="hybridMultilevel"/>
    <w:tmpl w:val="E93E8334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88524">
    <w:abstractNumId w:val="0"/>
  </w:num>
  <w:num w:numId="2" w16cid:durableId="390692017">
    <w:abstractNumId w:val="1"/>
  </w:num>
  <w:num w:numId="3" w16cid:durableId="169538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E4"/>
    <w:rsid w:val="000117B7"/>
    <w:rsid w:val="00022EC3"/>
    <w:rsid w:val="00050EA7"/>
    <w:rsid w:val="00092186"/>
    <w:rsid w:val="000B3BDB"/>
    <w:rsid w:val="000E0475"/>
    <w:rsid w:val="001555F0"/>
    <w:rsid w:val="0018673F"/>
    <w:rsid w:val="002D1B19"/>
    <w:rsid w:val="002F2A67"/>
    <w:rsid w:val="00302C25"/>
    <w:rsid w:val="00303237"/>
    <w:rsid w:val="00303635"/>
    <w:rsid w:val="0031072F"/>
    <w:rsid w:val="00330CB2"/>
    <w:rsid w:val="0033533C"/>
    <w:rsid w:val="00340E4B"/>
    <w:rsid w:val="003426F4"/>
    <w:rsid w:val="00380E74"/>
    <w:rsid w:val="003B7518"/>
    <w:rsid w:val="003B7A90"/>
    <w:rsid w:val="00404B2E"/>
    <w:rsid w:val="004161E4"/>
    <w:rsid w:val="00436A17"/>
    <w:rsid w:val="00442750"/>
    <w:rsid w:val="004600B0"/>
    <w:rsid w:val="004765CE"/>
    <w:rsid w:val="00494FD1"/>
    <w:rsid w:val="004C4EAC"/>
    <w:rsid w:val="005942EA"/>
    <w:rsid w:val="005A50A1"/>
    <w:rsid w:val="005A5F8C"/>
    <w:rsid w:val="00604D18"/>
    <w:rsid w:val="0060709A"/>
    <w:rsid w:val="00695E51"/>
    <w:rsid w:val="006B4DEC"/>
    <w:rsid w:val="006B6791"/>
    <w:rsid w:val="006C2967"/>
    <w:rsid w:val="006D28E6"/>
    <w:rsid w:val="007147C3"/>
    <w:rsid w:val="00776422"/>
    <w:rsid w:val="007F096F"/>
    <w:rsid w:val="008426A4"/>
    <w:rsid w:val="008655D7"/>
    <w:rsid w:val="0089385B"/>
    <w:rsid w:val="008B1274"/>
    <w:rsid w:val="00903EB8"/>
    <w:rsid w:val="00917008"/>
    <w:rsid w:val="009A3CA5"/>
    <w:rsid w:val="009D77E5"/>
    <w:rsid w:val="00A0703C"/>
    <w:rsid w:val="00A208F1"/>
    <w:rsid w:val="00A5052D"/>
    <w:rsid w:val="00A806B5"/>
    <w:rsid w:val="00B440DC"/>
    <w:rsid w:val="00B73C9E"/>
    <w:rsid w:val="00B906C6"/>
    <w:rsid w:val="00BD465D"/>
    <w:rsid w:val="00C7116E"/>
    <w:rsid w:val="00CC46A6"/>
    <w:rsid w:val="00CF2D86"/>
    <w:rsid w:val="00DF26A3"/>
    <w:rsid w:val="00E20961"/>
    <w:rsid w:val="00E21E2F"/>
    <w:rsid w:val="00E251CF"/>
    <w:rsid w:val="00E4001E"/>
    <w:rsid w:val="00E477B6"/>
    <w:rsid w:val="00E5378E"/>
    <w:rsid w:val="00EB5840"/>
    <w:rsid w:val="00ED035E"/>
    <w:rsid w:val="00F1441C"/>
    <w:rsid w:val="00F40C6D"/>
    <w:rsid w:val="00FB3C2A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3153"/>
  <w15:chartTrackingRefBased/>
  <w15:docId w15:val="{46FA2E15-BE53-4C03-9233-9E943E62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ai,Bullet EY,List Paragraph21,lp1,Use Case List Paragraph,Numbering,ERP-List Paragraph,List Paragraph11,List Paragraph111,List Paragraph Red,Sąrašo pastraipa1,List Paragraph2,Bullet 1,Lentele,List not in Table"/>
    <w:basedOn w:val="Normal"/>
    <w:link w:val="ListParagraphChar"/>
    <w:uiPriority w:val="34"/>
    <w:qFormat/>
    <w:rsid w:val="00460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DC"/>
    <w:rPr>
      <w:rFonts w:ascii="Segoe UI" w:eastAsia="Times New Roman" w:hAnsi="Segoe UI" w:cs="Segoe UI"/>
      <w:sz w:val="18"/>
      <w:szCs w:val="18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A0703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3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A070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3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ListParagraphChar">
    <w:name w:val="List Paragraph Char"/>
    <w:aliases w:val="Buletai Char,Bullet EY Char,List Paragraph21 Char,lp1 Char,Use Case List Paragraph Char,Numbering Char,ERP-List Paragraph Char,List Paragraph11 Char,List Paragraph111 Char,List Paragraph Red Char,Sąrašo pastraipa1 Char,Bullet 1 Char"/>
    <w:link w:val="ListParagraph"/>
    <w:uiPriority w:val="34"/>
    <w:rsid w:val="005A5F8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7EE5-8379-4E1F-B52C-C6169931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Sendžikienė</dc:creator>
  <cp:keywords/>
  <dc:description/>
  <cp:lastModifiedBy>Sigutė Gaidytė Budreikienė</cp:lastModifiedBy>
  <cp:revision>5</cp:revision>
  <cp:lastPrinted>2020-03-12T06:10:00Z</cp:lastPrinted>
  <dcterms:created xsi:type="dcterms:W3CDTF">2022-05-11T04:50:00Z</dcterms:created>
  <dcterms:modified xsi:type="dcterms:W3CDTF">2022-05-11T07:47:00Z</dcterms:modified>
</cp:coreProperties>
</file>